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72A3" w14:textId="77777777" w:rsidR="00472604" w:rsidRDefault="00472604" w:rsidP="009649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B6AC87" w14:textId="42F1A9C1" w:rsidR="00F67F27" w:rsidRPr="00B34FEF" w:rsidRDefault="00B34FEF" w:rsidP="00B34FEF">
      <w:pPr>
        <w:spacing w:after="0"/>
        <w:rPr>
          <w:rFonts w:eastAsia="Times New Roman"/>
          <w:i/>
          <w:iCs/>
        </w:rPr>
      </w:pPr>
      <w:r w:rsidRPr="00B34FEF">
        <w:rPr>
          <w:rFonts w:eastAsia="Times New Roman"/>
          <w:i/>
          <w:iCs/>
        </w:rPr>
        <w:t>Roma, 8 marzo 2022</w:t>
      </w:r>
    </w:p>
    <w:p w14:paraId="257529D3" w14:textId="77777777" w:rsidR="00F67F27" w:rsidRDefault="00F67F27" w:rsidP="001B7888">
      <w:pPr>
        <w:spacing w:after="0"/>
        <w:jc w:val="center"/>
        <w:rPr>
          <w:rFonts w:eastAsia="Times New Roman"/>
          <w:b/>
          <w:bCs/>
          <w:u w:val="single"/>
        </w:rPr>
      </w:pPr>
    </w:p>
    <w:p w14:paraId="5C3FCA0C" w14:textId="6B974669" w:rsidR="00F67F27" w:rsidRPr="00F67F27" w:rsidRDefault="00F67F27" w:rsidP="001B7888">
      <w:pPr>
        <w:spacing w:after="0"/>
        <w:jc w:val="center"/>
        <w:rPr>
          <w:rFonts w:eastAsia="Times New Roman"/>
          <w:b/>
          <w:bCs/>
          <w:u w:val="single"/>
        </w:rPr>
      </w:pPr>
      <w:r w:rsidRPr="00F67F27">
        <w:rPr>
          <w:rFonts w:eastAsia="Times New Roman"/>
          <w:b/>
          <w:bCs/>
          <w:u w:val="single"/>
        </w:rPr>
        <w:t>COMUNICATO STAMPA</w:t>
      </w:r>
    </w:p>
    <w:p w14:paraId="5B085E41" w14:textId="77777777" w:rsidR="00F67F27" w:rsidRDefault="00F67F27" w:rsidP="001B7888">
      <w:pPr>
        <w:spacing w:after="0"/>
        <w:jc w:val="center"/>
        <w:rPr>
          <w:rFonts w:eastAsia="Times New Roman"/>
          <w:b/>
          <w:bCs/>
        </w:rPr>
      </w:pPr>
    </w:p>
    <w:p w14:paraId="14B3CE8E" w14:textId="16371AB5" w:rsidR="00A26EF4" w:rsidRDefault="001B7888" w:rsidP="001B7888">
      <w:pPr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AUTOTRASPORTO, IL GOVERNO NON DA’ RISPOSTE: UNATRAS INASPRISCE LA VERTENZA</w:t>
      </w:r>
    </w:p>
    <w:p w14:paraId="3E1C1901" w14:textId="19AB6E05" w:rsidR="001B7888" w:rsidRDefault="00A554B9" w:rsidP="001B7888">
      <w:pPr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DAL </w:t>
      </w:r>
      <w:r w:rsidR="001B7888">
        <w:rPr>
          <w:rFonts w:eastAsia="Times New Roman"/>
          <w:b/>
          <w:bCs/>
        </w:rPr>
        <w:t>19 MARZO</w:t>
      </w:r>
      <w:r>
        <w:rPr>
          <w:rFonts w:eastAsia="Times New Roman"/>
          <w:b/>
          <w:bCs/>
        </w:rPr>
        <w:t xml:space="preserve"> MANIFESTAZIONI DI TIR IN TUTTA ITALIA</w:t>
      </w:r>
    </w:p>
    <w:p w14:paraId="1F7636C5" w14:textId="0B5F38C7" w:rsidR="001B7888" w:rsidRDefault="001B7888" w:rsidP="001B7888">
      <w:pPr>
        <w:jc w:val="center"/>
        <w:rPr>
          <w:rFonts w:eastAsia="Times New Roman"/>
          <w:b/>
          <w:bCs/>
        </w:rPr>
      </w:pPr>
    </w:p>
    <w:p w14:paraId="379CF6C4" w14:textId="3A8C5180" w:rsidR="00A554B9" w:rsidRDefault="0048022F" w:rsidP="00F67F27">
      <w:pPr>
        <w:jc w:val="both"/>
        <w:rPr>
          <w:rFonts w:eastAsia="Times New Roman"/>
        </w:rPr>
      </w:pPr>
      <w:r>
        <w:rPr>
          <w:rFonts w:eastAsia="Times New Roman"/>
        </w:rPr>
        <w:t>Autotrasporto, tempo scaduto. Ai mancati segnali del Governo Unatras risponde annunciando manifestazioni in tutta Italia il 19 marzo.</w:t>
      </w:r>
    </w:p>
    <w:p w14:paraId="5F11F43F" w14:textId="3189FD0F" w:rsidR="001B7888" w:rsidRDefault="0048022F" w:rsidP="00F67F27">
      <w:pPr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="001B7888">
        <w:rPr>
          <w:rFonts w:eastAsia="Times New Roman"/>
        </w:rPr>
        <w:t xml:space="preserve">Il costante e ormai insostenibile aumento del costo del carburante </w:t>
      </w:r>
      <w:r w:rsidR="001B7888" w:rsidRPr="001B7888">
        <w:rPr>
          <w:rFonts w:eastAsia="Times New Roman"/>
        </w:rPr>
        <w:t>ha determinato una situazione ingestibile per le imprese del</w:t>
      </w:r>
      <w:r w:rsidR="001B7888">
        <w:rPr>
          <w:rFonts w:eastAsia="Times New Roman"/>
        </w:rPr>
        <w:t>l</w:t>
      </w:r>
      <w:r w:rsidR="001B7888" w:rsidRPr="001B7888">
        <w:rPr>
          <w:rFonts w:eastAsia="Times New Roman"/>
        </w:rPr>
        <w:t>’autotrasporto italiano</w:t>
      </w:r>
      <w:r>
        <w:rPr>
          <w:rFonts w:eastAsia="Times New Roman"/>
        </w:rPr>
        <w:t>,</w:t>
      </w:r>
      <w:r w:rsidR="001B7888" w:rsidRPr="001B7888">
        <w:rPr>
          <w:rFonts w:eastAsia="Times New Roman"/>
        </w:rPr>
        <w:t xml:space="preserve"> che non riescono a </w:t>
      </w:r>
      <w:r w:rsidR="001B7888">
        <w:rPr>
          <w:rFonts w:eastAsia="Times New Roman"/>
        </w:rPr>
        <w:t>farsi riconoscere dalla committenza i maggiori costi dovuti agli stessi aumenti</w:t>
      </w:r>
      <w:r>
        <w:rPr>
          <w:rFonts w:eastAsia="Times New Roman"/>
        </w:rPr>
        <w:t xml:space="preserve">”, spiega l’Unione delle associazioni </w:t>
      </w:r>
      <w:r w:rsidR="00661301">
        <w:rPr>
          <w:rFonts w:eastAsia="Times New Roman"/>
        </w:rPr>
        <w:t>nazionali più rappresentative dell’autotrasporto</w:t>
      </w:r>
      <w:r w:rsidR="001B7888">
        <w:rPr>
          <w:rFonts w:eastAsia="Times New Roman"/>
        </w:rPr>
        <w:t xml:space="preserve">. </w:t>
      </w:r>
    </w:p>
    <w:p w14:paraId="6B69D3FE" w14:textId="56D5F543" w:rsidR="0060300B" w:rsidRDefault="00661301" w:rsidP="00F67F27">
      <w:pPr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="0060300B">
        <w:rPr>
          <w:rFonts w:eastAsia="Times New Roman"/>
        </w:rPr>
        <w:t>È da diverso tempo che Unatras, responsabilmente, ha lanciato l’allarme su</w:t>
      </w:r>
      <w:r w:rsidR="00764B8F">
        <w:rPr>
          <w:rFonts w:eastAsia="Times New Roman"/>
        </w:rPr>
        <w:t xml:space="preserve">lla pesante situazione delle imprese </w:t>
      </w:r>
      <w:r w:rsidR="0060300B">
        <w:rPr>
          <w:rFonts w:eastAsia="Times New Roman"/>
        </w:rPr>
        <w:t xml:space="preserve">di autotrasporto, che </w:t>
      </w:r>
      <w:r>
        <w:rPr>
          <w:rFonts w:eastAsia="Times New Roman"/>
        </w:rPr>
        <w:t xml:space="preserve">nel frattempo, </w:t>
      </w:r>
      <w:r w:rsidR="0060300B">
        <w:rPr>
          <w:rFonts w:eastAsia="Times New Roman"/>
        </w:rPr>
        <w:t>autonomamente</w:t>
      </w:r>
      <w:r>
        <w:rPr>
          <w:rFonts w:eastAsia="Times New Roman"/>
        </w:rPr>
        <w:t>,</w:t>
      </w:r>
      <w:r w:rsidR="0060300B">
        <w:rPr>
          <w:rFonts w:eastAsia="Times New Roman"/>
        </w:rPr>
        <w:t xml:space="preserve"> potrebbero </w:t>
      </w:r>
      <w:r>
        <w:rPr>
          <w:rFonts w:eastAsia="Times New Roman"/>
        </w:rPr>
        <w:t xml:space="preserve">nuovamente </w:t>
      </w:r>
      <w:r w:rsidR="0060300B">
        <w:rPr>
          <w:rFonts w:eastAsia="Times New Roman"/>
        </w:rPr>
        <w:t>decidere di fermarsi in maniera spontanea</w:t>
      </w:r>
      <w:r>
        <w:rPr>
          <w:rFonts w:eastAsia="Times New Roman"/>
        </w:rPr>
        <w:t xml:space="preserve"> in alcune zone del Paese - prosegue Unatras - Questo perché</w:t>
      </w:r>
      <w:r w:rsidR="0060300B">
        <w:rPr>
          <w:rFonts w:eastAsia="Times New Roman"/>
        </w:rPr>
        <w:t xml:space="preserve"> potrebbero</w:t>
      </w:r>
      <w:r>
        <w:rPr>
          <w:rFonts w:eastAsia="Times New Roman"/>
        </w:rPr>
        <w:t xml:space="preserve"> ‘semplicemente’</w:t>
      </w:r>
      <w:r w:rsidR="0060300B">
        <w:rPr>
          <w:rFonts w:eastAsia="Times New Roman"/>
        </w:rPr>
        <w:t xml:space="preserve"> ritenere più conveniente </w:t>
      </w:r>
      <w:r w:rsidR="00764B8F">
        <w:rPr>
          <w:rFonts w:eastAsia="Times New Roman"/>
        </w:rPr>
        <w:t>lasciare</w:t>
      </w:r>
      <w:r w:rsidR="0060300B">
        <w:rPr>
          <w:rFonts w:eastAsia="Times New Roman"/>
        </w:rPr>
        <w:t xml:space="preserve"> i propri mezzi </w:t>
      </w:r>
      <w:r w:rsidR="00764B8F">
        <w:rPr>
          <w:rFonts w:eastAsia="Times New Roman"/>
        </w:rPr>
        <w:t xml:space="preserve">sui piazzali </w:t>
      </w:r>
      <w:r w:rsidR="0060300B">
        <w:rPr>
          <w:rFonts w:eastAsia="Times New Roman"/>
        </w:rPr>
        <w:t xml:space="preserve">piuttosto che continuare a viaggiare </w:t>
      </w:r>
      <w:r w:rsidR="00764B8F">
        <w:rPr>
          <w:rFonts w:eastAsia="Times New Roman"/>
        </w:rPr>
        <w:t>in queste condizioni</w:t>
      </w:r>
      <w:r>
        <w:rPr>
          <w:rFonts w:eastAsia="Times New Roman"/>
        </w:rPr>
        <w:t>”</w:t>
      </w:r>
      <w:r w:rsidR="0060300B">
        <w:rPr>
          <w:rFonts w:eastAsia="Times New Roman"/>
        </w:rPr>
        <w:t>.</w:t>
      </w:r>
    </w:p>
    <w:p w14:paraId="67420C6A" w14:textId="46D5EA7D" w:rsidR="0060300B" w:rsidRDefault="00661301" w:rsidP="00F67F27">
      <w:pPr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="0060300B">
        <w:rPr>
          <w:rFonts w:eastAsia="Times New Roman"/>
        </w:rPr>
        <w:t>Il Governo si era impe</w:t>
      </w:r>
      <w:r>
        <w:rPr>
          <w:rFonts w:eastAsia="Times New Roman"/>
        </w:rPr>
        <w:t>gna</w:t>
      </w:r>
      <w:r w:rsidR="0060300B">
        <w:rPr>
          <w:rFonts w:eastAsia="Times New Roman"/>
        </w:rPr>
        <w:t>to in tempi brevissimi a fornire le soluzioni più adeguate</w:t>
      </w:r>
      <w:r w:rsidR="00F67F27">
        <w:rPr>
          <w:rFonts w:eastAsia="Times New Roman"/>
        </w:rPr>
        <w:t xml:space="preserve"> </w:t>
      </w:r>
      <w:r w:rsidR="0060300B">
        <w:rPr>
          <w:rFonts w:eastAsia="Times New Roman"/>
        </w:rPr>
        <w:t>per</w:t>
      </w:r>
      <w:r w:rsidR="00764B8F">
        <w:rPr>
          <w:rFonts w:eastAsia="Times New Roman"/>
        </w:rPr>
        <w:t xml:space="preserve"> </w:t>
      </w:r>
      <w:r w:rsidR="0060300B">
        <w:rPr>
          <w:rFonts w:eastAsia="Times New Roman"/>
        </w:rPr>
        <w:t>consentire alle aziende di fronteggiare l’emergenza</w:t>
      </w:r>
      <w:r>
        <w:rPr>
          <w:rFonts w:eastAsia="Times New Roman"/>
        </w:rPr>
        <w:t xml:space="preserve"> - ricorda Unatras </w:t>
      </w:r>
      <w:r w:rsidR="007F3430">
        <w:rPr>
          <w:rFonts w:eastAsia="Times New Roman"/>
        </w:rPr>
        <w:t>–</w:t>
      </w:r>
      <w:r w:rsidR="0060300B">
        <w:rPr>
          <w:rFonts w:eastAsia="Times New Roman"/>
        </w:rPr>
        <w:t xml:space="preserve"> Purtroppo</w:t>
      </w:r>
      <w:r w:rsidR="007F3430">
        <w:rPr>
          <w:rFonts w:eastAsia="Times New Roman"/>
        </w:rPr>
        <w:t xml:space="preserve">, </w:t>
      </w:r>
      <w:r w:rsidR="0060300B">
        <w:rPr>
          <w:rFonts w:eastAsia="Times New Roman"/>
        </w:rPr>
        <w:t>al di là dello stanziamento degli 80 milioni, che certamente non r</w:t>
      </w:r>
      <w:r>
        <w:rPr>
          <w:rFonts w:eastAsia="Times New Roman"/>
        </w:rPr>
        <w:t>i</w:t>
      </w:r>
      <w:r w:rsidR="0060300B">
        <w:rPr>
          <w:rFonts w:eastAsia="Times New Roman"/>
        </w:rPr>
        <w:t>s</w:t>
      </w:r>
      <w:r>
        <w:rPr>
          <w:rFonts w:eastAsia="Times New Roman"/>
        </w:rPr>
        <w:t>o</w:t>
      </w:r>
      <w:r w:rsidR="0060300B">
        <w:rPr>
          <w:rFonts w:eastAsia="Times New Roman"/>
        </w:rPr>
        <w:t>lve i pr</w:t>
      </w:r>
      <w:r>
        <w:rPr>
          <w:rFonts w:eastAsia="Times New Roman"/>
        </w:rPr>
        <w:t>o</w:t>
      </w:r>
      <w:r w:rsidR="0060300B">
        <w:rPr>
          <w:rFonts w:eastAsia="Times New Roman"/>
        </w:rPr>
        <w:t>ble</w:t>
      </w:r>
      <w:r>
        <w:rPr>
          <w:rFonts w:eastAsia="Times New Roman"/>
        </w:rPr>
        <w:t>m</w:t>
      </w:r>
      <w:r w:rsidR="0060300B">
        <w:rPr>
          <w:rFonts w:eastAsia="Times New Roman"/>
        </w:rPr>
        <w:t>i della categoria, non ci sono stati apprezzabili passi in avanti</w:t>
      </w:r>
      <w:r>
        <w:rPr>
          <w:rFonts w:eastAsia="Times New Roman"/>
        </w:rPr>
        <w:t>”</w:t>
      </w:r>
      <w:r w:rsidR="0060300B">
        <w:rPr>
          <w:rFonts w:eastAsia="Times New Roman"/>
        </w:rPr>
        <w:t>.</w:t>
      </w:r>
    </w:p>
    <w:p w14:paraId="062EC5A5" w14:textId="1F2D2CB9" w:rsidR="00A00853" w:rsidRDefault="00661301" w:rsidP="00F67F27">
      <w:pPr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="0060300B">
        <w:rPr>
          <w:rFonts w:eastAsia="Times New Roman"/>
        </w:rPr>
        <w:t>La situazione è diventata drammatica</w:t>
      </w:r>
      <w:r>
        <w:rPr>
          <w:rFonts w:eastAsia="Times New Roman"/>
        </w:rPr>
        <w:t xml:space="preserve"> – avverte l’Unione delle associazioni dell’autotrasporto in Italia </w:t>
      </w:r>
      <w:r w:rsidR="007F3430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F67F27">
        <w:rPr>
          <w:rFonts w:eastAsia="Times New Roman"/>
        </w:rPr>
        <w:t xml:space="preserve">Continuando a tergiversare, </w:t>
      </w:r>
      <w:r w:rsidR="007F3430">
        <w:rPr>
          <w:rFonts w:eastAsia="Times New Roman"/>
        </w:rPr>
        <w:t>i</w:t>
      </w:r>
      <w:r w:rsidR="0060300B">
        <w:rPr>
          <w:rFonts w:eastAsia="Times New Roman"/>
        </w:rPr>
        <w:t xml:space="preserve">l Governo si assume </w:t>
      </w:r>
      <w:r w:rsidR="00F67F27">
        <w:rPr>
          <w:rFonts w:eastAsia="Times New Roman"/>
        </w:rPr>
        <w:t>il rischio</w:t>
      </w:r>
      <w:r w:rsidR="0060300B">
        <w:rPr>
          <w:rFonts w:eastAsia="Times New Roman"/>
        </w:rPr>
        <w:t xml:space="preserve"> che nascano nuovamente iniziative spontanee di protesta, no</w:t>
      </w:r>
      <w:r w:rsidR="007F3430">
        <w:rPr>
          <w:rFonts w:eastAsia="Times New Roman"/>
        </w:rPr>
        <w:t>n</w:t>
      </w:r>
      <w:r w:rsidR="0060300B">
        <w:rPr>
          <w:rFonts w:eastAsia="Times New Roman"/>
        </w:rPr>
        <w:t xml:space="preserve">ché la </w:t>
      </w:r>
      <w:r w:rsidR="007F3430">
        <w:rPr>
          <w:rFonts w:eastAsia="Times New Roman"/>
        </w:rPr>
        <w:t>r</w:t>
      </w:r>
      <w:r w:rsidR="0060300B">
        <w:rPr>
          <w:rFonts w:eastAsia="Times New Roman"/>
        </w:rPr>
        <w:t>esponsabilità di lasciare committenze senza rifornimenti</w:t>
      </w:r>
      <w:r w:rsidR="00F67F27">
        <w:rPr>
          <w:rFonts w:eastAsia="Times New Roman"/>
        </w:rPr>
        <w:t>”</w:t>
      </w:r>
      <w:r w:rsidR="00A00853">
        <w:rPr>
          <w:rFonts w:eastAsia="Times New Roman"/>
        </w:rPr>
        <w:t xml:space="preserve">. </w:t>
      </w:r>
    </w:p>
    <w:p w14:paraId="60557FD7" w14:textId="72EA1C2A" w:rsidR="00A00853" w:rsidRDefault="00F67F27" w:rsidP="00F67F27">
      <w:pPr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="00A00853">
        <w:rPr>
          <w:rFonts w:eastAsia="Times New Roman"/>
        </w:rPr>
        <w:t>Le manifestazioni che si terranno il 19 marzo rappresentano il primo passo di una vertenza che</w:t>
      </w:r>
      <w:r>
        <w:rPr>
          <w:rFonts w:eastAsia="Times New Roman"/>
        </w:rPr>
        <w:t>,</w:t>
      </w:r>
      <w:r w:rsidR="00A00853">
        <w:rPr>
          <w:rFonts w:eastAsia="Times New Roman"/>
        </w:rPr>
        <w:t xml:space="preserve"> se malauguratamente restasse senza risposte</w:t>
      </w:r>
      <w:r>
        <w:rPr>
          <w:rFonts w:eastAsia="Times New Roman"/>
        </w:rPr>
        <w:t>,</w:t>
      </w:r>
      <w:r w:rsidR="00A00853">
        <w:rPr>
          <w:rFonts w:eastAsia="Times New Roman"/>
        </w:rPr>
        <w:t xml:space="preserve"> potrebbe sfociare in ulteriori e più incisive iniziative</w:t>
      </w:r>
      <w:r>
        <w:rPr>
          <w:rFonts w:eastAsia="Times New Roman"/>
        </w:rPr>
        <w:t>”, conclude Unatras</w:t>
      </w:r>
      <w:r w:rsidR="00A00853">
        <w:rPr>
          <w:rFonts w:eastAsia="Times New Roman"/>
        </w:rPr>
        <w:t xml:space="preserve">. </w:t>
      </w:r>
    </w:p>
    <w:p w14:paraId="2DE2FA9F" w14:textId="77777777" w:rsidR="00A00853" w:rsidRDefault="00A00853" w:rsidP="00F67F27">
      <w:pPr>
        <w:jc w:val="both"/>
        <w:rPr>
          <w:rFonts w:eastAsia="Times New Roman"/>
        </w:rPr>
      </w:pPr>
    </w:p>
    <w:p w14:paraId="0418F530" w14:textId="77777777" w:rsidR="001B7888" w:rsidRDefault="001B7888" w:rsidP="001B7888">
      <w:pPr>
        <w:jc w:val="center"/>
        <w:rPr>
          <w:rFonts w:eastAsia="Times New Roman"/>
          <w:b/>
          <w:bCs/>
        </w:rPr>
      </w:pPr>
    </w:p>
    <w:p w14:paraId="2122330D" w14:textId="1BCB3B02" w:rsidR="001B7888" w:rsidRPr="001B7888" w:rsidRDefault="001B7888" w:rsidP="0097626C">
      <w:pPr>
        <w:jc w:val="both"/>
        <w:rPr>
          <w:rFonts w:eastAsia="Times New Roman"/>
        </w:rPr>
      </w:pPr>
    </w:p>
    <w:p w14:paraId="26787A14" w14:textId="77777777" w:rsidR="001B7888" w:rsidRDefault="001B7888" w:rsidP="0097626C">
      <w:pPr>
        <w:jc w:val="both"/>
      </w:pPr>
    </w:p>
    <w:sectPr w:rsidR="001B7888" w:rsidSect="00B34FEF">
      <w:headerReference w:type="default" r:id="rId8"/>
      <w:footerReference w:type="default" r:id="rId9"/>
      <w:pgSz w:w="11906" w:h="16838"/>
      <w:pgMar w:top="1417" w:right="849" w:bottom="1843" w:left="993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3584" w14:textId="77777777" w:rsidR="00090972" w:rsidRDefault="00090972" w:rsidP="00947D47">
      <w:pPr>
        <w:spacing w:after="0" w:line="240" w:lineRule="auto"/>
      </w:pPr>
      <w:r>
        <w:separator/>
      </w:r>
    </w:p>
  </w:endnote>
  <w:endnote w:type="continuationSeparator" w:id="0">
    <w:p w14:paraId="4A6168E5" w14:textId="77777777" w:rsidR="00090972" w:rsidRDefault="00090972" w:rsidP="0094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71AC" w14:textId="77777777" w:rsidR="00947D47" w:rsidRPr="00947D47" w:rsidRDefault="00947D47" w:rsidP="00EE6A6B">
    <w:pPr>
      <w:pStyle w:val="Pidipagina"/>
      <w:pBdr>
        <w:top w:val="thinThickSmallGap" w:sz="24" w:space="22" w:color="622423"/>
      </w:pBdr>
      <w:spacing w:after="0" w:line="360" w:lineRule="auto"/>
      <w:rPr>
        <w:rFonts w:ascii="Baskerville Old Face" w:hAnsi="Baskerville Old Face"/>
        <w:i/>
        <w:sz w:val="20"/>
        <w:szCs w:val="20"/>
      </w:rPr>
    </w:pPr>
    <w:r>
      <w:rPr>
        <w:rFonts w:ascii="Baskerville Old Face" w:hAnsi="Baskerville Old Face"/>
        <w:i/>
        <w:sz w:val="20"/>
        <w:szCs w:val="20"/>
      </w:rPr>
      <w:tab/>
    </w:r>
    <w:r w:rsidRPr="00947D47">
      <w:rPr>
        <w:rFonts w:ascii="Baskerville Old Face" w:hAnsi="Baskerville Old Face"/>
        <w:i/>
        <w:sz w:val="20"/>
        <w:szCs w:val="20"/>
      </w:rPr>
      <w:t xml:space="preserve">Presidenza: </w:t>
    </w:r>
    <w:r w:rsidR="003B4AC6">
      <w:rPr>
        <w:rFonts w:ascii="Baskerville Old Face" w:hAnsi="Baskerville Old Face"/>
        <w:i/>
        <w:sz w:val="20"/>
        <w:szCs w:val="20"/>
      </w:rPr>
      <w:t>Via San Giovanni in Laterano, 15</w:t>
    </w:r>
    <w:r w:rsidRPr="00947D47">
      <w:rPr>
        <w:rFonts w:ascii="Baskerville Old Face" w:hAnsi="Baskerville Old Face"/>
        <w:i/>
        <w:sz w:val="20"/>
        <w:szCs w:val="20"/>
      </w:rPr>
      <w:t>2 – Roma</w:t>
    </w:r>
  </w:p>
  <w:p w14:paraId="75328276" w14:textId="77777777" w:rsidR="00947D47" w:rsidRPr="00947D47" w:rsidRDefault="00947D47" w:rsidP="00EE6A6B">
    <w:pPr>
      <w:pStyle w:val="Pidipagina"/>
      <w:pBdr>
        <w:top w:val="thinThickSmallGap" w:sz="24" w:space="22" w:color="622423"/>
      </w:pBdr>
      <w:spacing w:after="0" w:line="360" w:lineRule="auto"/>
      <w:jc w:val="center"/>
      <w:rPr>
        <w:rFonts w:ascii="Baskerville Old Face" w:hAnsi="Baskerville Old Face"/>
        <w:i/>
        <w:sz w:val="20"/>
        <w:szCs w:val="20"/>
      </w:rPr>
    </w:pPr>
    <w:r w:rsidRPr="00947D47">
      <w:rPr>
        <w:rFonts w:ascii="Baskerville Old Face" w:hAnsi="Baskerville Old Face"/>
        <w:i/>
        <w:sz w:val="20"/>
        <w:szCs w:val="20"/>
      </w:rPr>
      <w:t>Segreteria Generale: P.zza G.G. Belli, 2 – Roma</w:t>
    </w:r>
  </w:p>
  <w:p w14:paraId="2DC3E4CD" w14:textId="77777777" w:rsidR="00947D47" w:rsidRPr="00947D47" w:rsidRDefault="00947D47" w:rsidP="00EE6A6B">
    <w:pPr>
      <w:pStyle w:val="Pidipagina"/>
      <w:pBdr>
        <w:top w:val="thinThickSmallGap" w:sz="24" w:space="22" w:color="622423"/>
      </w:pBdr>
      <w:spacing w:after="0" w:line="360" w:lineRule="auto"/>
      <w:jc w:val="center"/>
      <w:rPr>
        <w:rFonts w:ascii="Baskerville Old Face" w:hAnsi="Baskerville Old Face"/>
        <w:i/>
        <w:sz w:val="20"/>
        <w:szCs w:val="20"/>
      </w:rPr>
    </w:pPr>
    <w:r w:rsidRPr="00947D47">
      <w:rPr>
        <w:rFonts w:ascii="Baskerville Old Face" w:hAnsi="Baskerville Old Face"/>
        <w:i/>
        <w:sz w:val="20"/>
        <w:szCs w:val="20"/>
      </w:rPr>
      <w:t>Tel . 06.58.30.02.13; fax. 06.58.16.389</w:t>
    </w:r>
  </w:p>
  <w:p w14:paraId="4F2D67A9" w14:textId="77777777" w:rsidR="00947D47" w:rsidRDefault="00947D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ECF1" w14:textId="77777777" w:rsidR="00090972" w:rsidRDefault="00090972" w:rsidP="00947D47">
      <w:pPr>
        <w:spacing w:after="0" w:line="240" w:lineRule="auto"/>
      </w:pPr>
      <w:r>
        <w:separator/>
      </w:r>
    </w:p>
  </w:footnote>
  <w:footnote w:type="continuationSeparator" w:id="0">
    <w:p w14:paraId="34E86B22" w14:textId="77777777" w:rsidR="00090972" w:rsidRDefault="00090972" w:rsidP="0094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AD37" w14:textId="3DD379FD" w:rsidR="00B34FEF" w:rsidRPr="008B259C" w:rsidRDefault="00B34FEF" w:rsidP="008B259C">
    <w:pPr>
      <w:spacing w:line="240" w:lineRule="auto"/>
      <w:jc w:val="right"/>
      <w:rPr>
        <w:rFonts w:ascii="Times New Roman" w:hAnsi="Times New Roman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B779D9" wp14:editId="1ECA55C5">
          <wp:simplePos x="0" y="0"/>
          <wp:positionH relativeFrom="column">
            <wp:posOffset>-95250</wp:posOffset>
          </wp:positionH>
          <wp:positionV relativeFrom="paragraph">
            <wp:posOffset>-904875</wp:posOffset>
          </wp:positionV>
          <wp:extent cx="2495550" cy="2228850"/>
          <wp:effectExtent l="0" t="0" r="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B259C" w:rsidRPr="008B259C">
      <w:rPr>
        <w:rFonts w:ascii="Times New Roman" w:hAnsi="Times New Roman"/>
      </w:rPr>
      <w:t>R</w:t>
    </w:r>
    <w:r w:rsidRPr="008B259C">
      <w:rPr>
        <w:rFonts w:ascii="Times New Roman" w:hAnsi="Times New Roman"/>
        <w:sz w:val="24"/>
      </w:rPr>
      <w:t>esponsabile Ufficio stamp</w:t>
    </w:r>
    <w:r w:rsidR="008B259C" w:rsidRPr="008B259C">
      <w:rPr>
        <w:rFonts w:ascii="Times New Roman" w:hAnsi="Times New Roman"/>
        <w:sz w:val="24"/>
      </w:rPr>
      <w:t>a</w:t>
    </w:r>
  </w:p>
  <w:p w14:paraId="0EA0CBCF" w14:textId="6EB048C6" w:rsidR="00B34FEF" w:rsidRPr="00B34FEF" w:rsidRDefault="00B34FEF" w:rsidP="008B259C">
    <w:pPr>
      <w:spacing w:line="240" w:lineRule="auto"/>
      <w:jc w:val="right"/>
      <w:rPr>
        <w:rFonts w:ascii="Times New Roman" w:hAnsi="Times New Roman"/>
        <w:smallCaps/>
        <w:sz w:val="24"/>
      </w:rPr>
    </w:pPr>
    <w:r w:rsidRPr="008B259C">
      <w:rPr>
        <w:rFonts w:ascii="Times New Roman" w:hAnsi="Times New Roman"/>
        <w:sz w:val="24"/>
      </w:rPr>
      <w:t xml:space="preserve">                                                                      Laura Ferretto – </w:t>
    </w:r>
    <w:r w:rsidRPr="008B259C">
      <w:rPr>
        <mc:AlternateContent>
          <mc:Choice Requires="w16se">
            <w:rFonts w:ascii="Times New Roman" w:hAnsi="Times New Roman"/>
          </mc:Choice>
          <mc:Fallback>
            <w:rFonts w:ascii="Apple Color Emoji" w:eastAsia="Apple Color Emoji" w:hAnsi="Apple Color Emoji" w:cs="Apple Color Emoji"/>
          </mc:Fallback>
        </mc:AlternateContent>
        <w:sz w:val="24"/>
      </w:rPr>
      <mc:AlternateContent>
        <mc:Choice Requires="w16se">
          <w16se:symEx w16se:font="Apple Color Emoji" w16se:char="1F4DE"/>
        </mc:Choice>
        <mc:Fallback>
          <w:t>📞</w:t>
        </mc:Fallback>
      </mc:AlternateContent>
    </w:r>
    <w:r w:rsidRPr="008B259C">
      <w:rPr>
        <w:rFonts w:ascii="Times New Roman" w:hAnsi="Times New Roman"/>
        <w:sz w:val="24"/>
      </w:rPr>
      <w:t xml:space="preserve"> 342 8584814</w:t>
    </w:r>
  </w:p>
  <w:p w14:paraId="099B78CB" w14:textId="77777777" w:rsidR="003B4AC6" w:rsidRPr="00B34FEF" w:rsidRDefault="003B4AC6" w:rsidP="00B34F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4D8F"/>
    <w:multiLevelType w:val="hybridMultilevel"/>
    <w:tmpl w:val="32AA31DA"/>
    <w:lvl w:ilvl="0" w:tplc="8B12A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C2C9A"/>
    <w:multiLevelType w:val="hybridMultilevel"/>
    <w:tmpl w:val="782211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67EA4"/>
    <w:multiLevelType w:val="hybridMultilevel"/>
    <w:tmpl w:val="972E33A2"/>
    <w:lvl w:ilvl="0" w:tplc="5F76D0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0E"/>
    <w:rsid w:val="000006FB"/>
    <w:rsid w:val="000516BB"/>
    <w:rsid w:val="00072B24"/>
    <w:rsid w:val="00090972"/>
    <w:rsid w:val="000F4273"/>
    <w:rsid w:val="001B0CD2"/>
    <w:rsid w:val="001B7888"/>
    <w:rsid w:val="001E70EB"/>
    <w:rsid w:val="0024460E"/>
    <w:rsid w:val="00267DCE"/>
    <w:rsid w:val="00272DD8"/>
    <w:rsid w:val="00285A0C"/>
    <w:rsid w:val="00291EDA"/>
    <w:rsid w:val="002B37B0"/>
    <w:rsid w:val="002B6536"/>
    <w:rsid w:val="002D03F7"/>
    <w:rsid w:val="0034706C"/>
    <w:rsid w:val="00361C47"/>
    <w:rsid w:val="0036781B"/>
    <w:rsid w:val="003B4AC6"/>
    <w:rsid w:val="00472604"/>
    <w:rsid w:val="0048022F"/>
    <w:rsid w:val="004A227D"/>
    <w:rsid w:val="004B7D7D"/>
    <w:rsid w:val="00581DD5"/>
    <w:rsid w:val="00586358"/>
    <w:rsid w:val="005A1CAF"/>
    <w:rsid w:val="005A7553"/>
    <w:rsid w:val="005B3347"/>
    <w:rsid w:val="005E19A1"/>
    <w:rsid w:val="005E224D"/>
    <w:rsid w:val="0060300B"/>
    <w:rsid w:val="00651540"/>
    <w:rsid w:val="00661301"/>
    <w:rsid w:val="006A1068"/>
    <w:rsid w:val="006A791A"/>
    <w:rsid w:val="006B136C"/>
    <w:rsid w:val="006D3E32"/>
    <w:rsid w:val="007014FD"/>
    <w:rsid w:val="0070185A"/>
    <w:rsid w:val="00716681"/>
    <w:rsid w:val="00721A73"/>
    <w:rsid w:val="00742C2F"/>
    <w:rsid w:val="00764B8F"/>
    <w:rsid w:val="007E62E7"/>
    <w:rsid w:val="007F3430"/>
    <w:rsid w:val="008B259C"/>
    <w:rsid w:val="00905F09"/>
    <w:rsid w:val="00907E0A"/>
    <w:rsid w:val="0091320B"/>
    <w:rsid w:val="00935F58"/>
    <w:rsid w:val="00942368"/>
    <w:rsid w:val="00947D47"/>
    <w:rsid w:val="009649C8"/>
    <w:rsid w:val="0097626C"/>
    <w:rsid w:val="009C778B"/>
    <w:rsid w:val="00A00853"/>
    <w:rsid w:val="00A015CE"/>
    <w:rsid w:val="00A26EF4"/>
    <w:rsid w:val="00A449AB"/>
    <w:rsid w:val="00A55307"/>
    <w:rsid w:val="00A554B9"/>
    <w:rsid w:val="00A62D67"/>
    <w:rsid w:val="00A94DDA"/>
    <w:rsid w:val="00B34FEF"/>
    <w:rsid w:val="00B75EFD"/>
    <w:rsid w:val="00B9524A"/>
    <w:rsid w:val="00BC7851"/>
    <w:rsid w:val="00BD2A47"/>
    <w:rsid w:val="00BE6C38"/>
    <w:rsid w:val="00C43B9F"/>
    <w:rsid w:val="00C47892"/>
    <w:rsid w:val="00C81781"/>
    <w:rsid w:val="00CA6462"/>
    <w:rsid w:val="00CF5932"/>
    <w:rsid w:val="00CF6DBD"/>
    <w:rsid w:val="00D5290C"/>
    <w:rsid w:val="00D6476E"/>
    <w:rsid w:val="00D841FC"/>
    <w:rsid w:val="00D85300"/>
    <w:rsid w:val="00D912A9"/>
    <w:rsid w:val="00D94712"/>
    <w:rsid w:val="00E13B7A"/>
    <w:rsid w:val="00E54CA5"/>
    <w:rsid w:val="00EA3C3B"/>
    <w:rsid w:val="00EE6A6B"/>
    <w:rsid w:val="00F35211"/>
    <w:rsid w:val="00F67F27"/>
    <w:rsid w:val="00F83CFC"/>
    <w:rsid w:val="00FA580F"/>
    <w:rsid w:val="00FB6BC0"/>
    <w:rsid w:val="00F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6A4F9"/>
  <w15:chartTrackingRefBased/>
  <w15:docId w15:val="{0065147E-1DE2-774D-B414-CA3B16A9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3C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47D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947D47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47D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47D47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47D4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tilit&#224;%2520varie\carta%2520unatra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25297-FE59-4311-8D2B-65E60ED0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carta%20unatras.dot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Montiroli</dc:creator>
  <cp:keywords/>
  <cp:lastModifiedBy>Piero Savazzi</cp:lastModifiedBy>
  <cp:revision>2</cp:revision>
  <cp:lastPrinted>2012-01-20T13:22:00Z</cp:lastPrinted>
  <dcterms:created xsi:type="dcterms:W3CDTF">2022-03-08T15:18:00Z</dcterms:created>
  <dcterms:modified xsi:type="dcterms:W3CDTF">2022-03-08T15:18:00Z</dcterms:modified>
</cp:coreProperties>
</file>